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A6" w:rsidRDefault="00EB3ABF" w:rsidP="00C720A6">
      <w:pPr>
        <w:jc w:val="center"/>
        <w:rPr>
          <w:b/>
          <w:smallCaps/>
          <w:spacing w:val="20"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-1370965</wp:posOffset>
            </wp:positionH>
            <wp:positionV relativeFrom="margin">
              <wp:posOffset>1714500</wp:posOffset>
            </wp:positionV>
            <wp:extent cx="5270500" cy="5270500"/>
            <wp:effectExtent l="0" t="0" r="0" b="0"/>
            <wp:wrapNone/>
            <wp:docPr id="4" name="PAPIER_ENTETE_elan_image.jpg" descr="/Users/imacknokiron/Documents/CloudStation/ELAN/INDESIGN/RENDU/04/PAPIER_A_ENTETE/PAPIER_ENTETE_elan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_ENTETE_elan_image.jpg" descr="/Users/imacknokiron/Documents/CloudStation/ELAN/INDESIGN/RENDU/04/PAPIER_A_ENTETE/PAPIER_ENTETE_elan_imag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-913765</wp:posOffset>
            </wp:positionV>
            <wp:extent cx="780542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561" y="21462"/>
                <wp:lineTo x="21561" y="0"/>
                <wp:lineTo x="0" y="0"/>
              </wp:wrapPolygon>
            </wp:wrapThrough>
            <wp:docPr id="3" name="PAPIER_ENTETE_elan_entete.jpg" descr="/Users/imacknokiron/Documents/CloudStation/ELAN/INDESIGN/RENDU/04/PAPIER_A_ENTETE/PAPIER_ENTETE_elan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_ENTETE_elan_entete.jpg" descr="/Users/imacknokiron/Documents/CloudStation/ELAN/INDESIGN/RENDU/04/PAPIER_A_ENTETE/PAPIER_ENTETE_elan_entet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4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0A6">
        <w:rPr>
          <w:b/>
          <w:smallCaps/>
          <w:spacing w:val="20"/>
          <w:sz w:val="28"/>
        </w:rPr>
        <w:t>DISSEMINER/ MESURER L’IMPACT DES MOBILITES</w:t>
      </w:r>
    </w:p>
    <w:p w:rsidR="00C720A6" w:rsidRDefault="00C720A6" w:rsidP="00C720A6">
      <w:pPr>
        <w:jc w:val="center"/>
        <w:rPr>
          <w:b/>
          <w:smallCaps/>
          <w:spacing w:val="20"/>
          <w:sz w:val="28"/>
        </w:rPr>
      </w:pPr>
      <w:r>
        <w:rPr>
          <w:b/>
          <w:smallCaps/>
          <w:spacing w:val="20"/>
          <w:sz w:val="28"/>
        </w:rPr>
        <w:t xml:space="preserve"> </w:t>
      </w:r>
    </w:p>
    <w:p w:rsidR="00C720A6" w:rsidRDefault="00C720A6" w:rsidP="00C720A6">
      <w:pPr>
        <w:jc w:val="center"/>
        <w:rPr>
          <w:b/>
          <w:smallCaps/>
          <w:spacing w:val="20"/>
          <w:sz w:val="28"/>
        </w:rPr>
      </w:pPr>
      <w:r>
        <w:rPr>
          <w:b/>
          <w:smallCaps/>
          <w:spacing w:val="20"/>
          <w:sz w:val="28"/>
        </w:rPr>
        <w:t xml:space="preserve">TRAME DE RESTITUTION DES </w:t>
      </w:r>
      <w:r>
        <w:rPr>
          <w:b/>
          <w:smallCaps/>
          <w:spacing w:val="20"/>
          <w:sz w:val="28"/>
        </w:rPr>
        <w:t>PARTICIPANTS AUX ATELIERS D’ECHANGES LINGUISTIQUES, PEDAGOGIQUES ET CULTURELS</w:t>
      </w:r>
    </w:p>
    <w:p w:rsidR="00C720A6" w:rsidRDefault="00C720A6" w:rsidP="00C720A6">
      <w:pPr>
        <w:jc w:val="both"/>
      </w:pPr>
    </w:p>
    <w:p w:rsidR="00C720A6" w:rsidRDefault="00C720A6" w:rsidP="00C720A6">
      <w:pPr>
        <w:ind w:left="993"/>
        <w:jc w:val="both"/>
      </w:pPr>
      <w:r w:rsidRPr="00143849">
        <w:rPr>
          <w:b/>
          <w:u w:val="single"/>
        </w:rPr>
        <w:t>Objectifs</w:t>
      </w:r>
      <w:r>
        <w:t> </w:t>
      </w:r>
    </w:p>
    <w:p w:rsidR="00C720A6" w:rsidRDefault="00C720A6" w:rsidP="00C720A6">
      <w:pPr>
        <w:pStyle w:val="Paragraphedeliste"/>
        <w:numPr>
          <w:ilvl w:val="0"/>
          <w:numId w:val="1"/>
        </w:numPr>
        <w:spacing w:after="0"/>
        <w:ind w:left="1418"/>
        <w:jc w:val="both"/>
      </w:pPr>
      <w:r>
        <w:t>Assurer le suivi des personnels en mobilité, créer les conditions d’un impact pérenne du projet et mesurer les effets des mobilités à plusieurs niveaux (individuel, collectif).</w:t>
      </w:r>
    </w:p>
    <w:p w:rsidR="00C720A6" w:rsidRDefault="00C720A6" w:rsidP="00C720A6">
      <w:pPr>
        <w:pStyle w:val="Paragraphedeliste"/>
        <w:numPr>
          <w:ilvl w:val="0"/>
          <w:numId w:val="1"/>
        </w:numPr>
        <w:spacing w:after="0"/>
        <w:ind w:left="1418"/>
        <w:jc w:val="both"/>
      </w:pPr>
      <w:r>
        <w:t>Assurer une capitalisation optimale des actions auprès de l’ensemble de la communauté éducative grâce à la mutualisation des retours d’expériences, aux effets mesurés de l’évolution des pratiques professionnelles e</w:t>
      </w:r>
      <w:r w:rsidR="004C298D">
        <w:t xml:space="preserve">t au </w:t>
      </w:r>
      <w:r>
        <w:t>renforcement de l’ouverture de l’académie</w:t>
      </w:r>
      <w:r>
        <w:t xml:space="preserve"> sur l’espace caribéen</w:t>
      </w:r>
    </w:p>
    <w:p w:rsidR="00C720A6" w:rsidRDefault="00C720A6" w:rsidP="00C720A6">
      <w:pPr>
        <w:ind w:left="1418"/>
        <w:jc w:val="both"/>
      </w:pPr>
    </w:p>
    <w:p w:rsidR="00C720A6" w:rsidRDefault="00C720A6" w:rsidP="004C298D">
      <w:pPr>
        <w:ind w:left="338" w:firstLine="720"/>
      </w:pPr>
      <w:r w:rsidRPr="00143849">
        <w:rPr>
          <w:b/>
          <w:u w:val="single"/>
        </w:rPr>
        <w:t xml:space="preserve">Modalités de </w:t>
      </w:r>
      <w:r>
        <w:rPr>
          <w:b/>
          <w:u w:val="single"/>
        </w:rPr>
        <w:t>restitution</w:t>
      </w:r>
      <w:r>
        <w:t xml:space="preserve"> </w:t>
      </w:r>
      <w:r w:rsidR="000D35ED">
        <w:t>(possibilité par binômes)</w:t>
      </w:r>
    </w:p>
    <w:p w:rsidR="00C720A6" w:rsidRDefault="00C720A6" w:rsidP="004C298D">
      <w:pPr>
        <w:ind w:left="1134"/>
        <w:jc w:val="both"/>
      </w:pPr>
      <w:r>
        <w:br/>
      </w:r>
      <w:r w:rsidRPr="00143849">
        <w:rPr>
          <w:u w:val="single"/>
        </w:rPr>
        <w:t>Support</w:t>
      </w:r>
      <w:r>
        <w:t xml:space="preserve"> : </w:t>
      </w:r>
      <w:r>
        <w:t xml:space="preserve">version numérique </w:t>
      </w:r>
      <w:r>
        <w:t xml:space="preserve"> </w:t>
      </w:r>
    </w:p>
    <w:p w:rsidR="00C720A6" w:rsidRDefault="00C720A6" w:rsidP="004C298D">
      <w:pPr>
        <w:ind w:left="1134"/>
        <w:jc w:val="both"/>
      </w:pPr>
      <w:r w:rsidRPr="00143849">
        <w:rPr>
          <w:u w:val="single"/>
        </w:rPr>
        <w:t>Contenu</w:t>
      </w:r>
      <w:r>
        <w:t xml:space="preserve"> : </w:t>
      </w:r>
      <w:r>
        <w:t xml:space="preserve">Présentation d’une préparation de séquence pédagogique de 45 mn, correspondant au niveau d’enseignement (classe habituelle de </w:t>
      </w:r>
      <w:proofErr w:type="gramStart"/>
      <w:r>
        <w:t>l’</w:t>
      </w:r>
      <w:proofErr w:type="spellStart"/>
      <w:r>
        <w:t>enseignant.e</w:t>
      </w:r>
      <w:proofErr w:type="spellEnd"/>
      <w:proofErr w:type="gramEnd"/>
      <w:r>
        <w:t>), avec comme finalité :</w:t>
      </w:r>
    </w:p>
    <w:p w:rsidR="00C720A6" w:rsidRDefault="00C720A6" w:rsidP="004C298D">
      <w:pPr>
        <w:ind w:left="1134"/>
        <w:jc w:val="both"/>
      </w:pPr>
    </w:p>
    <w:p w:rsidR="004C298D" w:rsidRDefault="00C720A6" w:rsidP="004C298D">
      <w:pPr>
        <w:numPr>
          <w:ilvl w:val="0"/>
          <w:numId w:val="2"/>
        </w:numPr>
        <w:jc w:val="both"/>
      </w:pPr>
      <w:r>
        <w:t>La mise en œuvre des approches pédagogiques « immersives et actionnelles » abordées</w:t>
      </w:r>
      <w:r w:rsidR="004C298D">
        <w:t>/observées</w:t>
      </w:r>
      <w:r>
        <w:t xml:space="preserve"> durant les ateliers et adaptées à la classe ;</w:t>
      </w:r>
    </w:p>
    <w:p w:rsidR="004C298D" w:rsidRDefault="004C298D" w:rsidP="004C298D">
      <w:pPr>
        <w:ind w:left="1494"/>
        <w:jc w:val="both"/>
      </w:pPr>
    </w:p>
    <w:p w:rsidR="00C720A6" w:rsidRDefault="00C720A6" w:rsidP="004C298D">
      <w:pPr>
        <w:numPr>
          <w:ilvl w:val="0"/>
          <w:numId w:val="2"/>
        </w:numPr>
        <w:jc w:val="both"/>
      </w:pPr>
      <w:r>
        <w:t>L’utilisation de ressources et situations authentiques de communication</w:t>
      </w:r>
      <w:r>
        <w:t xml:space="preserve"> </w:t>
      </w:r>
      <w:r>
        <w:t>issues de la période en immersion en milieu anglophone</w:t>
      </w:r>
      <w:r w:rsidR="004C298D">
        <w:t xml:space="preserve"> (à joindre </w:t>
      </w:r>
      <w:r w:rsidR="007F439E">
        <w:t>sur tout support : audio, vidéo, document…</w:t>
      </w:r>
      <w:r w:rsidR="004C298D">
        <w:t>)</w:t>
      </w:r>
    </w:p>
    <w:p w:rsidR="004C298D" w:rsidRDefault="004C298D" w:rsidP="004C298D">
      <w:pPr>
        <w:pStyle w:val="Paragraphedeliste"/>
        <w:jc w:val="both"/>
      </w:pPr>
    </w:p>
    <w:p w:rsidR="004C298D" w:rsidRDefault="004C298D" w:rsidP="004C298D">
      <w:pPr>
        <w:numPr>
          <w:ilvl w:val="0"/>
          <w:numId w:val="2"/>
        </w:numPr>
        <w:jc w:val="both"/>
      </w:pPr>
      <w:r>
        <w:t xml:space="preserve">L’évaluation formative envisagée </w:t>
      </w:r>
      <w:r w:rsidR="007F439E">
        <w:t xml:space="preserve">au cours et </w:t>
      </w:r>
      <w:r>
        <w:t>à l’issue de la séquence (en annexe)</w:t>
      </w:r>
    </w:p>
    <w:p w:rsidR="00C720A6" w:rsidRDefault="00C720A6" w:rsidP="004C298D">
      <w:pPr>
        <w:jc w:val="both"/>
      </w:pPr>
    </w:p>
    <w:p w:rsidR="007F439E" w:rsidRDefault="007F439E" w:rsidP="004C298D">
      <w:pPr>
        <w:jc w:val="both"/>
      </w:pPr>
    </w:p>
    <w:p w:rsidR="007F439E" w:rsidRDefault="007F439E" w:rsidP="004C298D">
      <w:pPr>
        <w:jc w:val="both"/>
      </w:pPr>
    </w:p>
    <w:p w:rsidR="007F439E" w:rsidRDefault="007F439E" w:rsidP="004C298D">
      <w:pPr>
        <w:jc w:val="both"/>
      </w:pPr>
    </w:p>
    <w:p w:rsidR="00C720A6" w:rsidRDefault="004C298D" w:rsidP="004C298D">
      <w:pPr>
        <w:numPr>
          <w:ilvl w:val="0"/>
          <w:numId w:val="2"/>
        </w:numPr>
        <w:jc w:val="both"/>
      </w:pPr>
      <w:r>
        <w:t xml:space="preserve">Les pistes complémentaires d’approfondissement des notions/familles de mots et concepts abordés (à travers des activités en échanges scolaires virtuels et/ou physiques, en ateliers ou projets avec les élèves, en interdisciplinarité </w:t>
      </w:r>
      <w:proofErr w:type="gramStart"/>
      <w:r>
        <w:t xml:space="preserve"> ….</w:t>
      </w:r>
      <w:proofErr w:type="gramEnd"/>
      <w:r>
        <w:t>)</w:t>
      </w:r>
    </w:p>
    <w:p w:rsidR="007F439E" w:rsidRDefault="007F439E" w:rsidP="000D35ED">
      <w:pPr>
        <w:ind w:left="1134"/>
        <w:jc w:val="both"/>
      </w:pPr>
    </w:p>
    <w:p w:rsidR="007F439E" w:rsidRDefault="007F439E" w:rsidP="000D35ED">
      <w:pPr>
        <w:ind w:left="1134"/>
        <w:jc w:val="both"/>
      </w:pPr>
    </w:p>
    <w:p w:rsidR="00D80F69" w:rsidRDefault="005B5B50" w:rsidP="000D35ED">
      <w:pPr>
        <w:ind w:left="1134"/>
        <w:jc w:val="both"/>
      </w:pPr>
      <w:r>
        <w:t>Cette séquence pédagogique sera accompagnée d’une partie introductive</w:t>
      </w:r>
      <w:r w:rsidR="00090352">
        <w:t xml:space="preserve">, </w:t>
      </w:r>
      <w:r w:rsidR="00090352" w:rsidRPr="00090352">
        <w:rPr>
          <w:b/>
          <w:bCs/>
        </w:rPr>
        <w:t>obligatoire pour chaque participant</w:t>
      </w:r>
      <w:r w:rsidR="00090352">
        <w:t>,</w:t>
      </w:r>
      <w:r w:rsidR="000D35ED" w:rsidRPr="000D35ED">
        <w:t xml:space="preserve"> </w:t>
      </w:r>
      <w:r w:rsidR="000D35ED" w:rsidRPr="007F439E">
        <w:rPr>
          <w:u w:val="single"/>
        </w:rPr>
        <w:t>limitée à 2 pages</w:t>
      </w:r>
      <w:r w:rsidR="00EB3ABF">
        <w:t>, dans la langue de son choix</w:t>
      </w:r>
      <w:r w:rsidR="000D35ED">
        <w:t xml:space="preserve"> (illustrées le cas échéant de photos ou autres…)</w:t>
      </w:r>
      <w:r>
        <w:t xml:space="preserve"> dans laquelle </w:t>
      </w:r>
      <w:proofErr w:type="gramStart"/>
      <w:r>
        <w:t>l’enseignant .e</w:t>
      </w:r>
      <w:proofErr w:type="gramEnd"/>
      <w:r w:rsidR="000D35ED">
        <w:t xml:space="preserve"> </w:t>
      </w:r>
      <w:r>
        <w:t>:</w:t>
      </w:r>
    </w:p>
    <w:p w:rsidR="005B5B50" w:rsidRDefault="005B5B50" w:rsidP="00C720A6">
      <w:pPr>
        <w:ind w:left="1134"/>
      </w:pPr>
    </w:p>
    <w:p w:rsidR="005B5B50" w:rsidRDefault="005B5B50" w:rsidP="005B5B50">
      <w:pPr>
        <w:numPr>
          <w:ilvl w:val="0"/>
          <w:numId w:val="1"/>
        </w:numPr>
        <w:ind w:left="1418" w:hanging="284"/>
        <w:jc w:val="both"/>
      </w:pPr>
      <w:r>
        <w:t>Précisera ce que ce stage lui a apporté au plan personnel et professionnel</w:t>
      </w:r>
      <w:r w:rsidR="007F439E">
        <w:t xml:space="preserve"> par rapport à ses objectifs de départ</w:t>
      </w:r>
      <w:r w:rsidR="000D35ED">
        <w:t> ;</w:t>
      </w:r>
    </w:p>
    <w:p w:rsidR="005B5B50" w:rsidRDefault="005B5B50" w:rsidP="005B5B50">
      <w:pPr>
        <w:numPr>
          <w:ilvl w:val="0"/>
          <w:numId w:val="1"/>
        </w:numPr>
        <w:ind w:left="1418" w:hanging="284"/>
        <w:jc w:val="both"/>
      </w:pPr>
      <w:r>
        <w:t xml:space="preserve">Soulignera ses principales observations quant aux approches pédagogiques utilisées </w:t>
      </w:r>
      <w:r w:rsidR="000D35ED">
        <w:t>lors cet atelier d’échanges ;</w:t>
      </w:r>
    </w:p>
    <w:p w:rsidR="005B5B50" w:rsidRDefault="005B5B50" w:rsidP="005B5B50">
      <w:pPr>
        <w:numPr>
          <w:ilvl w:val="0"/>
          <w:numId w:val="1"/>
        </w:numPr>
        <w:ind w:left="1418" w:hanging="284"/>
        <w:jc w:val="both"/>
      </w:pPr>
      <w:r>
        <w:t>Développera ses réflexions sur ce que cette expérience de mobilité a suscité dans sa propre démarche d’enseignement et de formation continue</w:t>
      </w:r>
      <w:r w:rsidR="000D35ED">
        <w:t> ;</w:t>
      </w:r>
    </w:p>
    <w:p w:rsidR="005B5B50" w:rsidRDefault="005B5B50" w:rsidP="005B5B50">
      <w:pPr>
        <w:numPr>
          <w:ilvl w:val="0"/>
          <w:numId w:val="1"/>
        </w:numPr>
        <w:ind w:firstLine="414"/>
        <w:jc w:val="both"/>
      </w:pPr>
      <w:r>
        <w:t xml:space="preserve">Indiquera la raison de </w:t>
      </w:r>
      <w:r w:rsidR="000D35ED">
        <w:t>son</w:t>
      </w:r>
      <w:r>
        <w:t xml:space="preserve"> choix de séquence</w:t>
      </w:r>
      <w:r w:rsidR="00EB3ABF">
        <w:t> ;</w:t>
      </w:r>
    </w:p>
    <w:p w:rsidR="00EB3ABF" w:rsidRDefault="005B5B50" w:rsidP="00EB3ABF">
      <w:pPr>
        <w:numPr>
          <w:ilvl w:val="0"/>
          <w:numId w:val="1"/>
        </w:numPr>
        <w:ind w:left="1418" w:hanging="284"/>
        <w:jc w:val="both"/>
      </w:pPr>
      <w:r>
        <w:t>La plus-value attendue pour les élèves et plus largement pour les collègues, voire la communauté éducative (en cas d’impact plus large)</w:t>
      </w:r>
      <w:r w:rsidR="00EB3ABF">
        <w:t> ;</w:t>
      </w:r>
    </w:p>
    <w:p w:rsidR="005B5B50" w:rsidRDefault="000D35ED" w:rsidP="005B5B50">
      <w:pPr>
        <w:numPr>
          <w:ilvl w:val="0"/>
          <w:numId w:val="1"/>
        </w:numPr>
        <w:ind w:left="1418" w:hanging="284"/>
      </w:pPr>
      <w:proofErr w:type="gramStart"/>
      <w:r>
        <w:t>et</w:t>
      </w:r>
      <w:proofErr w:type="gramEnd"/>
      <w:r>
        <w:t xml:space="preserve"> enfin, la suite qu’il ou elle espère donner à cette mobilité avec la classe</w:t>
      </w:r>
      <w:r w:rsidR="00EB3ABF">
        <w:t xml:space="preserve"> au cours de l’année.</w:t>
      </w:r>
    </w:p>
    <w:p w:rsidR="000D35ED" w:rsidRDefault="000D35ED" w:rsidP="000D35ED"/>
    <w:p w:rsidR="000D35ED" w:rsidRDefault="000D35ED" w:rsidP="000D35ED"/>
    <w:p w:rsidR="000D35ED" w:rsidRDefault="000D35ED" w:rsidP="000D35ED">
      <w:pPr>
        <w:ind w:left="1134"/>
        <w:jc w:val="both"/>
      </w:pPr>
      <w:r>
        <w:t xml:space="preserve">Cette restitution sera à envoyer au plus tard dans les 2 mois qui suivent le retour de mobilité à Catherine CISERANE, DAREIC à l’adresse suivante : </w:t>
      </w:r>
      <w:hyperlink r:id="rId9" w:history="1">
        <w:r w:rsidRPr="00B309D3">
          <w:rPr>
            <w:rStyle w:val="Lienhypertexte"/>
          </w:rPr>
          <w:t>dareic@ac-martinique.fr</w:t>
        </w:r>
      </w:hyperlink>
      <w:r>
        <w:t xml:space="preserve"> et également en copie à Ghislaine MOETUS-SCHÜLLER, à l’adresse suivante : </w:t>
      </w:r>
      <w:hyperlink r:id="rId10" w:history="1">
        <w:r w:rsidRPr="00B309D3">
          <w:rPr>
            <w:rStyle w:val="Lienhypertexte"/>
          </w:rPr>
          <w:t>ghislaine.schuller@gmail.com</w:t>
        </w:r>
      </w:hyperlink>
      <w:r>
        <w:t xml:space="preserve"> ou </w:t>
      </w:r>
      <w:hyperlink r:id="rId11" w:history="1">
        <w:r w:rsidRPr="00B309D3">
          <w:rPr>
            <w:rStyle w:val="Lienhypertexte"/>
          </w:rPr>
          <w:t>ghislaine.schueller@ac-martinique.fr</w:t>
        </w:r>
      </w:hyperlink>
      <w:r>
        <w:t>.</w:t>
      </w:r>
      <w:r w:rsidR="00090352">
        <w:t>, avec l’ensemble des pièces justificatives</w:t>
      </w:r>
      <w:r w:rsidR="00745CAD">
        <w:t xml:space="preserve"> concernant la mobilité (voir Convention de mobilité).</w:t>
      </w:r>
    </w:p>
    <w:p w:rsidR="000D35ED" w:rsidRDefault="000D35ED" w:rsidP="000D35ED">
      <w:pPr>
        <w:ind w:left="1134"/>
      </w:pPr>
    </w:p>
    <w:p w:rsidR="00E0468E" w:rsidRDefault="00EB3ABF" w:rsidP="007F439E">
      <w:pPr>
        <w:ind w:left="1134"/>
        <w:jc w:val="both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995045</wp:posOffset>
            </wp:positionV>
            <wp:extent cx="7741920" cy="1842770"/>
            <wp:effectExtent l="0" t="0" r="0" b="5080"/>
            <wp:wrapThrough wrapText="bothSides">
              <wp:wrapPolygon edited="0">
                <wp:start x="0" y="0"/>
                <wp:lineTo x="0" y="21436"/>
                <wp:lineTo x="21526" y="21436"/>
                <wp:lineTo x="21526" y="0"/>
                <wp:lineTo x="0" y="0"/>
              </wp:wrapPolygon>
            </wp:wrapThrough>
            <wp:docPr id="2" name="PAPIER_ENTETE_elan_pied_de_page_ELAN.jpg" descr="/Users/imacknokiron/Documents/CloudStation/ELAN/INDESIGN/RENDU/04/PAPIER_A_ENTETE/PAPIER_ENTETE_elan_pied_de_page_E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_ENTETE_elan_pied_de_page_ELAN.jpg" descr="/Users/imacknokiron/Documents/CloudStation/ELAN/INDESIGN/RENDU/04/PAPIER_A_ENTETE/PAPIER_ENTETE_elan_pied_de_page_ELAN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92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35ED">
        <w:t>Il est fortement recommandé de préparer</w:t>
      </w:r>
      <w:r>
        <w:t xml:space="preserve"> et de finaliser sa restitution avant le retour de mobilité !</w:t>
      </w:r>
    </w:p>
    <w:sectPr w:rsidR="00E0468E" w:rsidSect="007F439E">
      <w:pgSz w:w="11900" w:h="16840"/>
      <w:pgMar w:top="567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6A23"/>
    <w:multiLevelType w:val="hybridMultilevel"/>
    <w:tmpl w:val="82649F4A"/>
    <w:lvl w:ilvl="0" w:tplc="A8E4E2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0888"/>
    <w:multiLevelType w:val="hybridMultilevel"/>
    <w:tmpl w:val="B2AE3DFA"/>
    <w:lvl w:ilvl="0" w:tplc="26367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A6"/>
    <w:rsid w:val="00090352"/>
    <w:rsid w:val="000D35ED"/>
    <w:rsid w:val="002722BD"/>
    <w:rsid w:val="0032137E"/>
    <w:rsid w:val="0034664B"/>
    <w:rsid w:val="004C298D"/>
    <w:rsid w:val="005B5B50"/>
    <w:rsid w:val="00745CAD"/>
    <w:rsid w:val="007A0442"/>
    <w:rsid w:val="007F439E"/>
    <w:rsid w:val="00812CF1"/>
    <w:rsid w:val="00C658DD"/>
    <w:rsid w:val="00C720A6"/>
    <w:rsid w:val="00D80F69"/>
    <w:rsid w:val="00E0468E"/>
    <w:rsid w:val="00EB3ABF"/>
    <w:rsid w:val="00F22004"/>
    <w:rsid w:val="00F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7D627"/>
  <w14:defaultImageDpi w14:val="300"/>
  <w15:chartTrackingRefBased/>
  <w15:docId w15:val="{DE8180E6-3DF6-4BB0-BB8E-2AF6D5EB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0F6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80F6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80F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Paragraphedeliste">
    <w:name w:val="List Paragraph"/>
    <w:basedOn w:val="Normal"/>
    <w:uiPriority w:val="34"/>
    <w:qFormat/>
    <w:rsid w:val="00C720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0D35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/Users/imacknokiron/Documents/CloudStation/ELAN/INDESIGN/RENDU/04/PAPIER_A_ENTETE/PAPIER_ENTETE_elan_entete.jpg" TargetMode="External"/><Relationship Id="rId13" Type="http://schemas.openxmlformats.org/officeDocument/2006/relationships/image" Target="/Users/imacknokiron/Documents/CloudStation/ELAN/INDESIGN/RENDU/04/PAPIER_A_ENTETE/PAPIER_ENTETE_elan_pied_de_page_ELA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/Users/imacknokiron/Documents/CloudStation/ELAN/INDESIGN/RENDU/04/PAPIER_A_ENTETE/PAPIER_ENTETE_elan_image.jpg" TargetMode="External"/><Relationship Id="rId11" Type="http://schemas.openxmlformats.org/officeDocument/2006/relationships/hyperlink" Target="mailto:ghislaine.schueller@ac-martinique.f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ghislaine.schull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eic@ac-martinique.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isl\Desktop\COOPERATION\INTERREG\Communication\KIT\PAPIER_A_ENTETE\ELAN_papier_a_entete_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ELAN_papier_a_entete_modele</Template>
  <TotalTime>0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Links>
    <vt:vector size="18" baseType="variant">
      <vt:variant>
        <vt:i4>1507328</vt:i4>
      </vt:variant>
      <vt:variant>
        <vt:i4>-1</vt:i4>
      </vt:variant>
      <vt:variant>
        <vt:i4>1027</vt:i4>
      </vt:variant>
      <vt:variant>
        <vt:i4>1</vt:i4>
      </vt:variant>
      <vt:variant>
        <vt:lpwstr>/Users/imacknokiron/Documents/CloudStation/ELAN/INDESIGN/RENDU/04/PAPIER_A_ENTETE/PAPIER_ENTETE_elan_entete.jpg</vt:lpwstr>
      </vt:variant>
      <vt:variant>
        <vt:lpwstr/>
      </vt:variant>
      <vt:variant>
        <vt:i4>4980791</vt:i4>
      </vt:variant>
      <vt:variant>
        <vt:i4>-1</vt:i4>
      </vt:variant>
      <vt:variant>
        <vt:i4>1028</vt:i4>
      </vt:variant>
      <vt:variant>
        <vt:i4>1</vt:i4>
      </vt:variant>
      <vt:variant>
        <vt:lpwstr>/Users/imacknokiron/Documents/CloudStation/ELAN/INDESIGN/RENDU/04/PAPIER_A_ENTETE/PAPIER_ENTETE_elan_image.jpg</vt:lpwstr>
      </vt:variant>
      <vt:variant>
        <vt:lpwstr/>
      </vt:variant>
      <vt:variant>
        <vt:i4>4456459</vt:i4>
      </vt:variant>
      <vt:variant>
        <vt:i4>-1</vt:i4>
      </vt:variant>
      <vt:variant>
        <vt:i4>1026</vt:i4>
      </vt:variant>
      <vt:variant>
        <vt:i4>1</vt:i4>
      </vt:variant>
      <vt:variant>
        <vt:lpwstr>/Users/imacknokiron/Documents/CloudStation/ELAN/INDESIGN/RENDU/04/PAPIER_A_ENTETE/PAPIER_ENTETE_elan_pied_de_page_ELAN.jpg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Moetus-Schuller</dc:creator>
  <cp:keywords/>
  <dc:description/>
  <cp:lastModifiedBy>Ghislaine Moetus-Schuller</cp:lastModifiedBy>
  <cp:revision>2</cp:revision>
  <dcterms:created xsi:type="dcterms:W3CDTF">2019-07-09T12:22:00Z</dcterms:created>
  <dcterms:modified xsi:type="dcterms:W3CDTF">2019-07-09T12:22:00Z</dcterms:modified>
</cp:coreProperties>
</file>